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2C" w:rsidRPr="00336E22" w:rsidRDefault="00BD3D2C" w:rsidP="00BD3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ПРОДОЛЖИТЕЛЬНОЕ ПРОЖИВАНИЕ</w:t>
      </w:r>
    </w:p>
    <w:p w:rsidR="00BD3D2C" w:rsidRPr="00336E22" w:rsidRDefault="00BD3D2C" w:rsidP="00BD3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(до одного года)</w:t>
      </w:r>
    </w:p>
    <w:p w:rsidR="00BD3D2C" w:rsidRPr="00336E22" w:rsidRDefault="00BD3D2C" w:rsidP="00BD3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Статья 24, п.1, пп.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16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Закона об иностранных гражданах (ЗЧРБ)</w:t>
      </w:r>
    </w:p>
    <w:p w:rsidR="00BD3D2C" w:rsidRPr="00336E22" w:rsidRDefault="00BD3D2C" w:rsidP="00BD3D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«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Лица, занимающиеся некоммерческой деятельностью /религиозные служители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/»</w:t>
      </w:r>
    </w:p>
    <w:p w:rsidR="00BD3D2C" w:rsidRPr="00336E22" w:rsidRDefault="00BD3D2C" w:rsidP="00BD3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Заграничный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паспорт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со сроком действия не менее 18 месяцев со дня подачи документов, содержащий как минимум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две чистые страницы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val="ru-RU"/>
        </w:rPr>
        <w:t>не старше десяти лет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BD3D2C" w:rsidRPr="00336E22" w:rsidRDefault="00BD3D2C" w:rsidP="00BD3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Копия первых страниц загранпаспорта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(разворот с фото и личными данными – с.32-33 и 30-31 для белорусских паспортов);</w:t>
      </w:r>
    </w:p>
    <w:p w:rsidR="00BD3D2C" w:rsidRPr="00336E22" w:rsidRDefault="00BD3D2C" w:rsidP="00BD3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Заполненная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визовая анкета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(1 шт.), заполненная разборчиво и подписана выезжающим собственноручно;</w:t>
      </w:r>
    </w:p>
    <w:p w:rsidR="00BD3D2C" w:rsidRPr="00336E22" w:rsidRDefault="00BD3D2C" w:rsidP="00BD3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Актуальная цветная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фотография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заявителя (1 шт.), паспортного формата 3,5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x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4,5 см., на светлом фоне, сделанная не позднее 6 месяцев назад, с четким изображением лица анфас без очков с затемненными стеклами и без головного убора;</w:t>
      </w:r>
    </w:p>
    <w:p w:rsidR="00BD3D2C" w:rsidRPr="00336E22" w:rsidRDefault="00BD3D2C" w:rsidP="00BD3D2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об обеспечении жильем на время пребывания в Болгарии:</w:t>
      </w:r>
    </w:p>
    <w:p w:rsidR="00BD3D2C" w:rsidRPr="00336E22" w:rsidRDefault="00BD3D2C" w:rsidP="00BD3D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Нотариальный акт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- документ о праве собственности на недвижимость (ксерокопия);</w:t>
      </w:r>
    </w:p>
    <w:p w:rsidR="00BD3D2C" w:rsidRPr="00336E22" w:rsidRDefault="00BD3D2C" w:rsidP="00BD3D2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или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Договор аренды квартиры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 котором подписи арендодателя и арендатора удостоверены нотариусом (</w:t>
      </w:r>
      <w:r w:rsidRPr="00336E22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/>
        </w:rPr>
        <w:t>ксерокопия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);</w:t>
      </w:r>
    </w:p>
    <w:p w:rsidR="00BD3D2C" w:rsidRPr="00336E22" w:rsidRDefault="00BD3D2C" w:rsidP="00BD3D2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Доказательства о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финансовом обеспечении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на время пребывания в Болгарии – документ любого банка на территории Республики Болгария, подтверждающий у лица наличие открытого в этом банке счета. На счете должно быть не менее 6 минимальных размеров оплаты труда в Республике Болгария – </w:t>
      </w:r>
      <w:r w:rsidR="00B24C1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приблизительно </w:t>
      </w:r>
      <w:r w:rsidR="00B24C1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3720</w:t>
      </w:r>
      <w:r w:rsidR="00B24C1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евро (подлинник и ксерокопия) – </w:t>
      </w:r>
      <w:r w:rsidR="00B24C1A" w:rsidRPr="00336E22">
        <w:rPr>
          <w:rFonts w:ascii="Times New Roman" w:eastAsia="Times New Roman" w:hAnsi="Times New Roman" w:cs="Times New Roman"/>
          <w:i/>
          <w:color w:val="212121"/>
          <w:sz w:val="24"/>
          <w:szCs w:val="24"/>
          <w:u w:val="single"/>
          <w:lang w:val="ru-RU"/>
        </w:rPr>
        <w:t>Примечание:</w:t>
      </w:r>
      <w:r w:rsidR="00B24C1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(с 01</w:t>
      </w:r>
      <w:r w:rsidR="00B24C1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.01.2026</w:t>
      </w:r>
      <w:r w:rsidR="00B24C1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г. мин.</w:t>
      </w:r>
      <w:r w:rsidR="00B24C1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 </w:t>
      </w:r>
      <w:r w:rsidR="00B24C1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за</w:t>
      </w:r>
      <w:r w:rsidR="00B24C1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bg-BG"/>
        </w:rPr>
        <w:t>р</w:t>
      </w:r>
      <w:r w:rsidR="00B24C1A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плата в Болгарии 620.20 евро</w:t>
      </w:r>
      <w:r w:rsidR="00B24C1A"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)</w:t>
      </w:r>
      <w:bookmarkStart w:id="0" w:name="_GoBack"/>
      <w:bookmarkEnd w:id="0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;</w:t>
      </w:r>
    </w:p>
    <w:p w:rsidR="00BD3D2C" w:rsidRPr="00336E22" w:rsidRDefault="00BD3D2C" w:rsidP="00BD3D2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Полис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медицинского страхования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действительный в Республике Болгарии. Страховку следует оформить минимум на 6 месяцев, а страховая сумма должна составлять не менее 30000 евро (подлинник и ксерокопия);</w:t>
      </w:r>
    </w:p>
    <w:p w:rsidR="00BD3D2C" w:rsidRPr="00336E22" w:rsidRDefault="00BD3D2C" w:rsidP="00BD3D2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Лица, которым исполнилось 18 лет (за исключением лиц, не имеющих гражданства) должны предоставить справку о </w:t>
      </w:r>
      <w:proofErr w:type="gramStart"/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несудимости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 xml:space="preserve">оригинал </w:t>
      </w:r>
      <w:proofErr w:type="spellStart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>предоставляется</w:t>
      </w:r>
      <w:proofErr w:type="spellEnd"/>
      <w:r w:rsidRPr="00336E22">
        <w:rPr>
          <w:rFonts w:ascii="Times New Roman" w:hAnsi="Times New Roman" w:cs="Times New Roman"/>
          <w:color w:val="C00000"/>
          <w:sz w:val="24"/>
          <w:szCs w:val="24"/>
          <w:lang w:val="bg-BG"/>
        </w:rPr>
        <w:t xml:space="preserve"> </w:t>
      </w:r>
      <w:r w:rsidRPr="00336E22">
        <w:rPr>
          <w:rFonts w:ascii="Times New Roman" w:hAnsi="Times New Roman" w:cs="Times New Roman"/>
          <w:color w:val="C00000"/>
          <w:sz w:val="24"/>
          <w:szCs w:val="24"/>
          <w:lang w:val="ru-RU"/>
        </w:rPr>
        <w:t>с аккредитованным переводом + консульская заверка подписи аккредитованного переводчика</w:t>
      </w:r>
      <w:r w:rsidRPr="00336E2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D3D2C" w:rsidRPr="00336E22" w:rsidRDefault="00BD3D2C" w:rsidP="00BD3D2C">
      <w:pPr>
        <w:shd w:val="clear" w:color="auto" w:fill="FFFFFF"/>
        <w:spacing w:before="100" w:beforeAutospacing="1" w:after="15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Справка о несудимости в Республике Беларусь (официальное название документа –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Справка об отсутствии (наличии) уголовного преследования (судимости), административных правонарушений на территории Республики Беларусь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) оформляется органами внутренних дел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по месту</w:t>
      </w:r>
      <w:r w:rsidRPr="00336E22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hyperlink r:id="rId5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жительства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, а также в областных УВД и Министерстве внутренних дел страны.</w:t>
      </w:r>
    </w:p>
    <w:p w:rsidR="00BD3D2C" w:rsidRPr="00336E22" w:rsidRDefault="00BD3D2C" w:rsidP="00BD3D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ab/>
        <w:t>Справка о несудимости действительна в течение 6 месяцев, но на момент подачи должна действовать еще как минимум 1 месяц;</w:t>
      </w:r>
    </w:p>
    <w:p w:rsidR="00BD3D2C" w:rsidRPr="00336E22" w:rsidRDefault="00BD3D2C" w:rsidP="00BD3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D3D2C" w:rsidRPr="00336E22" w:rsidRDefault="00BD3D2C" w:rsidP="00BD3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lastRenderedPageBreak/>
        <w:t>Заверенная копия разрешения на право заниматься некоммерческой деятельностью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, выданного Министерством юстиции Республики Болгария;</w:t>
      </w:r>
    </w:p>
    <w:p w:rsidR="00BD3D2C" w:rsidRPr="00336E22" w:rsidRDefault="00BD3D2C" w:rsidP="00BD3D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  <w:t>Удостоверение, выданное дирекцией «Вероисповедание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>» при Совете министров Республики Болгария, когда речь идет о представителях религиозных общин.</w:t>
      </w:r>
    </w:p>
    <w:p w:rsidR="00BD3D2C" w:rsidRPr="00336E22" w:rsidRDefault="00BD3D2C" w:rsidP="00BD3D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6E2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val="ru-RU"/>
        </w:rPr>
        <w:t>Внимание!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color w:val="212121"/>
          <w:sz w:val="24"/>
          <w:szCs w:val="24"/>
          <w:lang w:val="ru-RU"/>
        </w:rPr>
        <w:t xml:space="preserve">Доводим до Вашего сведения, что с 01 января 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2018 г. заявители, которые предоставляют договор аренды жилья, должны представить</w:t>
      </w:r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6" w:history="1">
        <w:r w:rsidRPr="00336E22"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декларацию</w:t>
        </w:r>
      </w:hyperlink>
      <w:r w:rsidRPr="00336E2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6E22">
        <w:rPr>
          <w:rFonts w:ascii="Times New Roman" w:eastAsia="Times New Roman" w:hAnsi="Times New Roman" w:cs="Times New Roman"/>
          <w:sz w:val="24"/>
          <w:szCs w:val="24"/>
          <w:lang w:val="ru-RU"/>
        </w:rPr>
        <w:t>от собственника жилья, согласно § 1, т. 20, подпункт 2 из Дополнительного распоряжения Закона об иностранных граждан (ЗЧРБ). Данная декларация оформляется у болгарского нотариуса.</w:t>
      </w:r>
    </w:p>
    <w:p w:rsidR="00BD3D2C" w:rsidRPr="00336E22" w:rsidRDefault="00BD3D2C" w:rsidP="00BD3D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ru-RU"/>
        </w:rPr>
      </w:pPr>
    </w:p>
    <w:p w:rsidR="00A95590" w:rsidRDefault="00A95590"/>
    <w:sectPr w:rsidR="00A9559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C85"/>
    <w:multiLevelType w:val="multilevel"/>
    <w:tmpl w:val="0A5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62A81"/>
    <w:multiLevelType w:val="multilevel"/>
    <w:tmpl w:val="82C06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55F88"/>
    <w:multiLevelType w:val="multilevel"/>
    <w:tmpl w:val="4212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40093"/>
    <w:multiLevelType w:val="multilevel"/>
    <w:tmpl w:val="8BC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71FBA"/>
    <w:multiLevelType w:val="multilevel"/>
    <w:tmpl w:val="D5C2F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3620C"/>
    <w:multiLevelType w:val="multilevel"/>
    <w:tmpl w:val="75A2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F56085"/>
    <w:multiLevelType w:val="multilevel"/>
    <w:tmpl w:val="4E44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A6863"/>
    <w:multiLevelType w:val="multilevel"/>
    <w:tmpl w:val="FA541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77661"/>
    <w:multiLevelType w:val="multilevel"/>
    <w:tmpl w:val="D856E4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E1B05"/>
    <w:multiLevelType w:val="multilevel"/>
    <w:tmpl w:val="8EB2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D41839"/>
    <w:multiLevelType w:val="multilevel"/>
    <w:tmpl w:val="0CF8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8F3A83"/>
    <w:multiLevelType w:val="multilevel"/>
    <w:tmpl w:val="FDAEC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711CA2"/>
    <w:multiLevelType w:val="hybridMultilevel"/>
    <w:tmpl w:val="56C0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772AA8"/>
    <w:multiLevelType w:val="multilevel"/>
    <w:tmpl w:val="3CC8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982436"/>
    <w:multiLevelType w:val="multilevel"/>
    <w:tmpl w:val="C0AE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FF3CC0"/>
    <w:multiLevelType w:val="hybridMultilevel"/>
    <w:tmpl w:val="5128F268"/>
    <w:lvl w:ilvl="0" w:tplc="ABFC6C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15EB1"/>
    <w:multiLevelType w:val="multilevel"/>
    <w:tmpl w:val="F59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12556F"/>
    <w:multiLevelType w:val="multilevel"/>
    <w:tmpl w:val="B76E86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C1512D"/>
    <w:multiLevelType w:val="multilevel"/>
    <w:tmpl w:val="F95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4F424F"/>
    <w:multiLevelType w:val="multilevel"/>
    <w:tmpl w:val="362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E0668A"/>
    <w:multiLevelType w:val="multilevel"/>
    <w:tmpl w:val="F8E287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F87969"/>
    <w:multiLevelType w:val="multilevel"/>
    <w:tmpl w:val="F054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94616B"/>
    <w:multiLevelType w:val="multilevel"/>
    <w:tmpl w:val="1EEC9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A01E5"/>
    <w:multiLevelType w:val="multilevel"/>
    <w:tmpl w:val="BB461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8"/>
  </w:num>
  <w:num w:numId="3">
    <w:abstractNumId w:val="10"/>
  </w:num>
  <w:num w:numId="4">
    <w:abstractNumId w:val="16"/>
  </w:num>
  <w:num w:numId="5">
    <w:abstractNumId w:val="11"/>
  </w:num>
  <w:num w:numId="6">
    <w:abstractNumId w:val="17"/>
  </w:num>
  <w:num w:numId="7">
    <w:abstractNumId w:val="1"/>
  </w:num>
  <w:num w:numId="8">
    <w:abstractNumId w:val="0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  <w:num w:numId="16">
    <w:abstractNumId w:val="21"/>
  </w:num>
  <w:num w:numId="17">
    <w:abstractNumId w:val="14"/>
  </w:num>
  <w:num w:numId="18">
    <w:abstractNumId w:val="6"/>
  </w:num>
  <w:num w:numId="19">
    <w:abstractNumId w:val="2"/>
  </w:num>
  <w:num w:numId="20">
    <w:abstractNumId w:val="22"/>
  </w:num>
  <w:num w:numId="21">
    <w:abstractNumId w:val="20"/>
  </w:num>
  <w:num w:numId="22">
    <w:abstractNumId w:val="19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2C"/>
    <w:rsid w:val="000534A6"/>
    <w:rsid w:val="00A95590"/>
    <w:rsid w:val="00B24C1A"/>
    <w:rsid w:val="00BD3D2C"/>
    <w:rsid w:val="00D7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EB130-7E06-4C47-9F4A-0C80A3B0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a.bg/upload/28917/Prilojenie%208.doc" TargetMode="External"/><Relationship Id="rId5" Type="http://schemas.openxmlformats.org/officeDocument/2006/relationships/hyperlink" Target="https://espanarusa.com/ru/pedia/article/170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dcterms:created xsi:type="dcterms:W3CDTF">2023-06-12T08:42:00Z</dcterms:created>
  <dcterms:modified xsi:type="dcterms:W3CDTF">2026-01-15T08:43:00Z</dcterms:modified>
</cp:coreProperties>
</file>